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2018年教育部一般项目清理结项一览表</w:t>
      </w:r>
    </w:p>
    <w:tbl>
      <w:tblPr>
        <w:tblStyle w:val="4"/>
        <w:tblW w:w="13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95"/>
        <w:gridCol w:w="1701"/>
        <w:gridCol w:w="1701"/>
        <w:gridCol w:w="154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 xml:space="preserve">项 </w:t>
            </w:r>
            <w:r>
              <w:rPr>
                <w:rFonts w:ascii="仿宋_GB2312" w:hAnsi="黑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 w:val="24"/>
              </w:rPr>
              <w:t xml:space="preserve">目 </w:t>
            </w:r>
            <w:r>
              <w:rPr>
                <w:rFonts w:ascii="仿宋_GB2312" w:hAnsi="黑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 w:val="24"/>
              </w:rPr>
              <w:t xml:space="preserve">名 </w:t>
            </w:r>
            <w:r>
              <w:rPr>
                <w:rFonts w:ascii="仿宋_GB2312" w:hAnsi="黑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项目类别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项目批准号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项目负责人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祁连山国家自然保护区生态恢复评估与绿色发展战略研究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18XJAZH003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史煜娟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研究咨询报告; 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西北民族地区农村中小学教师专业成长支持体系研究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18YJA880039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李保臻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研究咨询报告; 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文化资本、学校教育与农村高中生升学困境研究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青年基金项目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18YJC880046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李晓亮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培智学校职前教师数学学科教学知识发展的干预研究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青年基金项目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18XJC880007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瞿婷婷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明代绿洲丝绸之路上的贡使活动及其管理研究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青年基金项目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18YJC770023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马玉凤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清代黄河上游的粮价与地方社会稳定研究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18XJA770001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张连银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研究咨询报告; 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动态系统理论视角下的中亚华裔留学生语言认同研究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青年基金项目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18XJC740008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</w:tr>
    </w:tbl>
    <w:p>
      <w:pPr>
        <w:rPr>
          <w:rFonts w:ascii="方正小标宋简体" w:hAnsi="等线" w:eastAsia="方正小标宋简体" w:cs="Times New Roman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zFkOGVjOWQ1ZDcxZGFkMzkzZjlmODQyZjRkZDkifQ=="/>
  </w:docVars>
  <w:rsids>
    <w:rsidRoot w:val="05117F64"/>
    <w:rsid w:val="003F5875"/>
    <w:rsid w:val="00E23190"/>
    <w:rsid w:val="05117F64"/>
    <w:rsid w:val="227F368F"/>
    <w:rsid w:val="3F493445"/>
    <w:rsid w:val="559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西北师范大学</Company>
  <Pages>1</Pages>
  <Words>66</Words>
  <Characters>379</Characters>
  <Lines>3</Lines>
  <Paragraphs>1</Paragraphs>
  <TotalTime>10</TotalTime>
  <ScaleCrop>false</ScaleCrop>
  <LinksUpToDate>false</LinksUpToDate>
  <CharactersWithSpaces>444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2023-08-29T01:48:00Z</dcterms:created>
  <dc:creator>(^ ^)</dc:creator>
  <cp:lastModifiedBy>(^ ^)</cp:lastModifiedBy>
  <cp:lastPrinted>2023-08-29T03:00:00Z</cp:lastPrinted>
  <dcterms:modified xsi:type="dcterms:W3CDTF">2023-08-30T08:53:30Z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55EC670439304B5F95D6BB7C3620887A_11</vt:lpwstr>
  </property>
</Properties>
</file>